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2D" w:rsidRDefault="00910FF4">
      <w:r w:rsidRPr="00910FF4">
        <w:t>УЧЕБНО - ТЕМАТИЧЕСКИЙ ПЛАН ПРОВЕДЕНИЯ ПЯТИДНЕВНЫ</w:t>
      </w:r>
      <w:r>
        <w:t>Х УЧЕБНЫХ СБОРОВ С учащимися 10 класса</w:t>
      </w:r>
    </w:p>
    <w:tbl>
      <w:tblPr>
        <w:tblW w:w="9039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7"/>
        <w:gridCol w:w="1038"/>
        <w:gridCol w:w="1976"/>
      </w:tblGrid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Наименование тем</w:t>
            </w:r>
            <w:bookmarkStart w:id="0" w:name="92ea3"/>
            <w:bookmarkStart w:id="1" w:name="4e37d"/>
            <w:bookmarkStart w:id="2" w:name="36371"/>
            <w:bookmarkStart w:id="3" w:name="576a3"/>
            <w:bookmarkStart w:id="4" w:name="cc60b"/>
            <w:bookmarkStart w:id="5" w:name="ed7a4"/>
            <w:bookmarkStart w:id="6" w:name="15f80"/>
            <w:bookmarkStart w:id="7" w:name="622eb"/>
            <w:bookmarkStart w:id="8" w:name="501e6"/>
            <w:bookmarkStart w:id="9" w:name="583f0"/>
            <w:bookmarkStart w:id="10" w:name="db724"/>
            <w:bookmarkStart w:id="11" w:name="e7005"/>
            <w:bookmarkStart w:id="12" w:name="ca276"/>
            <w:bookmarkStart w:id="13" w:name="3e9a4"/>
            <w:bookmarkStart w:id="14" w:name="d9923"/>
            <w:bookmarkStart w:id="15" w:name="32eb3"/>
            <w:bookmarkStart w:id="16" w:name="0fffe"/>
            <w:bookmarkStart w:id="17" w:name="c6645"/>
            <w:bookmarkStart w:id="18" w:name="16319"/>
            <w:bookmarkStart w:id="19" w:name="e1926"/>
            <w:bookmarkStart w:id="20" w:name="d0090"/>
            <w:bookmarkStart w:id="21" w:name="d0f8c"/>
            <w:bookmarkStart w:id="22" w:name="f4073"/>
            <w:bookmarkStart w:id="23" w:name="8f2fe"/>
            <w:bookmarkStart w:id="24" w:name="9eb19"/>
            <w:bookmarkStart w:id="25" w:name="51d1a"/>
            <w:bookmarkStart w:id="26" w:name="a7f9b"/>
            <w:bookmarkStart w:id="27" w:name="dc9ec"/>
            <w:bookmarkStart w:id="28" w:name="b9f86"/>
            <w:bookmarkStart w:id="29" w:name="8e815"/>
            <w:bookmarkStart w:id="30" w:name="2f8cf"/>
            <w:bookmarkStart w:id="31" w:name="24355"/>
            <w:bookmarkStart w:id="32" w:name="c97a0"/>
            <w:bookmarkStart w:id="33" w:name="44450"/>
            <w:bookmarkStart w:id="34" w:name="d9da3"/>
            <w:bookmarkStart w:id="35" w:name="7cfec"/>
            <w:bookmarkStart w:id="36" w:name="bfd7d"/>
            <w:bookmarkStart w:id="37" w:name="abfc8"/>
            <w:bookmarkStart w:id="38" w:name="03fff"/>
            <w:bookmarkStart w:id="39" w:name="33c77"/>
            <w:bookmarkStart w:id="40" w:name="1ba2f"/>
            <w:bookmarkStart w:id="41" w:name="ffd42"/>
            <w:bookmarkStart w:id="42" w:name="360f9"/>
            <w:bookmarkStart w:id="43" w:name="05db1"/>
            <w:bookmarkStart w:id="44" w:name="a17d1"/>
            <w:bookmarkStart w:id="45" w:name="25793"/>
            <w:bookmarkStart w:id="46" w:name="3b6c8"/>
            <w:bookmarkStart w:id="47" w:name="0855a"/>
            <w:bookmarkStart w:id="48" w:name="af957"/>
            <w:bookmarkStart w:id="49" w:name="9693d"/>
            <w:bookmarkStart w:id="50" w:name="6bd5c"/>
            <w:bookmarkStart w:id="51" w:name="25211"/>
            <w:bookmarkStart w:id="52" w:name="44ae0"/>
            <w:bookmarkStart w:id="53" w:name="ca5a3"/>
            <w:bookmarkStart w:id="54" w:name="a0310"/>
            <w:bookmarkStart w:id="55" w:name="6c65a"/>
            <w:bookmarkStart w:id="56" w:name="a289e"/>
            <w:bookmarkStart w:id="57" w:name="344e6"/>
            <w:bookmarkStart w:id="58" w:name="2feb9"/>
            <w:bookmarkStart w:id="59" w:name="52568"/>
            <w:bookmarkStart w:id="60" w:name="9cc40"/>
            <w:bookmarkStart w:id="61" w:name="438a4"/>
            <w:bookmarkStart w:id="62" w:name="fba9f"/>
            <w:bookmarkStart w:id="63" w:name="12aa3"/>
            <w:bookmarkStart w:id="64" w:name="845ec"/>
            <w:bookmarkStart w:id="65" w:name="7f2ac"/>
            <w:bookmarkStart w:id="66" w:name="1360d"/>
            <w:bookmarkStart w:id="67" w:name="6e555"/>
            <w:bookmarkStart w:id="68" w:name="ef7c7"/>
            <w:bookmarkStart w:id="69" w:name="01ad3"/>
            <w:bookmarkStart w:id="70" w:name="68344"/>
            <w:bookmarkStart w:id="71" w:name="4a953"/>
            <w:bookmarkStart w:id="72" w:name="b3bcb"/>
            <w:bookmarkStart w:id="73" w:name="cf777"/>
            <w:bookmarkStart w:id="74" w:name="e9e5d"/>
            <w:bookmarkStart w:id="75" w:name="4d7e9"/>
            <w:bookmarkStart w:id="76" w:name="b2206"/>
            <w:bookmarkStart w:id="77" w:name="2a0b7"/>
            <w:bookmarkStart w:id="78" w:name="e3d27"/>
            <w:bookmarkStart w:id="79" w:name="ba0e3"/>
            <w:bookmarkStart w:id="80" w:name="3aecd"/>
            <w:bookmarkStart w:id="81" w:name="e4827"/>
            <w:bookmarkStart w:id="82" w:name="2e3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Содержание занятия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Вид занятий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Руководитель занятия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Материальное обеспечение</w:t>
            </w:r>
          </w:p>
        </w:tc>
      </w:tr>
      <w:tr w:rsidR="005F321E" w:rsidRPr="00910FF4" w:rsidTr="00832266">
        <w:tc>
          <w:tcPr>
            <w:tcW w:w="9039" w:type="dxa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91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день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Основы подготовки гражданина к военной службе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Вводное занятие, проводимое перед началом учебных сборов со всеми участниками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Рассказ, объяснение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Карты, плакаты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Размещение и быт военнослужащих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Размещение военнослужащих, распорядок дня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 часа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  <w:p w:rsidR="00910FF4" w:rsidRPr="00910FF4" w:rsidRDefault="00910FF4" w:rsidP="00CF3BC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Общевоинские уставы Вооруженных Сил Российской Федерации</w:t>
            </w:r>
          </w:p>
          <w:p w:rsidR="00CF3BC5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4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https://www.youtube.com/watch?v=PjVkIvqYMXE</w:t>
              </w:r>
            </w:hyperlink>
          </w:p>
          <w:p w:rsidR="00CF3BC5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Назначение и состав суточного </w:t>
            </w:r>
            <w:bookmarkStart w:id="83" w:name="d51db"/>
            <w:bookmarkEnd w:id="83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наряда воинской части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CF3BC5" w:rsidP="00CF3BC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CF3BC5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AC1A72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5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https://www.youtube.com/watch?v=PjVkIvqYMXE</w:t>
              </w:r>
            </w:hyperlink>
          </w:p>
          <w:p w:rsidR="00CF3BC5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Организация караульной службы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CF3BC5" w:rsidP="00CF3BC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CF3BC5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AC1A72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6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https://www.youtube.com/watch?v=19vIjzEg_bI</w:t>
              </w:r>
            </w:hyperlink>
          </w:p>
          <w:p w:rsidR="00CF3BC5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F321E" w:rsidRPr="00910FF4" w:rsidTr="00644E10">
        <w:tc>
          <w:tcPr>
            <w:tcW w:w="9039" w:type="dxa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                                                          2 день</w:t>
            </w:r>
          </w:p>
        </w:tc>
      </w:tr>
      <w:tr w:rsidR="00910FF4" w:rsidRPr="00910FF4" w:rsidTr="005F321E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bookmarkStart w:id="84" w:name="cd9f2"/>
            <w:bookmarkEnd w:id="84"/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F4" w:rsidRDefault="00910FF4" w:rsidP="00910FF4"/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Медицинская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Оказание само- и взаимопомощи при ранениях и травмах. Вынос раненых с поля боя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 часа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AC1A72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Материалы для наложения повязки, носилки, плащ - палатка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Огневая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Автомат Калашникова, работа частей и механизмов автомата; чистка, смазка и хранение автомата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956508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7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https://www.youtube.com/watch?v=ihv3xcxudUc</w:t>
              </w:r>
            </w:hyperlink>
          </w:p>
          <w:p w:rsidR="00CF3BC5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Подготовка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956508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8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https://www.youtube.com/watch?v=r74kGJjnG18</w:t>
              </w:r>
            </w:hyperlink>
          </w:p>
          <w:p w:rsidR="00CF3BC5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Наряд караулов, подготовка караулов. Часовой. </w:t>
            </w: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lastRenderedPageBreak/>
              <w:t>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lastRenderedPageBreak/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956508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9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https://go.mail.ru/search_video?fr=atom&amp;frm=main&amp;q=%D0%9D%D0%B0%D1%80%D1%8F%D0%B4%20%D</w:t>
              </w:r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lastRenderedPageBreak/>
                <w:t>0%BA%D0%B0%D1%80%D0%B0%D1%83%D0%BB%D0%BE%D0%B2%2C%20%D0%BF%D0%BE%D0%B4%D0%B3%D0%BE%D1%82%D0%BE%D0%B2%D0%BA%D0%B0%20%D0%BA%D0%B0%D1%80%D0%B0%D1%83%D0%BB%D0%BE%D0%B2.%20%D0%A7%D0%B0%D1%81%D0%BE%D0%B2%D0%BE%D0%B9.%20%D0%9E%D0%B1%D1%8F%D0%B7%D0%B0%D0%BD%D0%BD%D0%BE%D1%81%D1%82%D0%B8%20%D1%87%D0%B0%D1%81%D0%BE%D0%B2%D0%BE%D0%B3%D0%BE&amp;gp=496059&amp;src=go&amp;sbmt=1621588488141&amp;hasnavig=0</w:t>
              </w:r>
            </w:hyperlink>
          </w:p>
          <w:p w:rsidR="00CF3BC5" w:rsidRPr="00910FF4" w:rsidRDefault="00CF3BC5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F321E" w:rsidRPr="00910FF4" w:rsidTr="00060BF2">
        <w:tc>
          <w:tcPr>
            <w:tcW w:w="9039" w:type="dxa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3 день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Тактическая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Действия солдата в бою, обязанности солдата в бою, передвижения солдата в бою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8D75B0">
              <w:t>Учитель ОБЖ</w:t>
            </w:r>
          </w:p>
        </w:tc>
        <w:bookmarkStart w:id="85" w:name="ee3c5"/>
        <w:bookmarkEnd w:id="85"/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instrText xml:space="preserve"> HYPERLINK "</w:instrText>
            </w:r>
            <w:r w:rsidRPr="00CF3BC5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instrText>https://www.youtube.com/watch?v=AhpqXbvWQkI</w:instrTex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fldChar w:fldCharType="separate"/>
            </w:r>
            <w:r w:rsidRPr="00C671AC">
              <w:rPr>
                <w:rStyle w:val="a3"/>
                <w:rFonts w:ascii="Arial" w:eastAsia="Times New Roman" w:hAnsi="Arial" w:cs="Arial"/>
                <w:sz w:val="18"/>
                <w:szCs w:val="18"/>
                <w:lang w:eastAsia="ru-RU"/>
              </w:rPr>
              <w:t>https://www.youtube.com/watch?v=AhpqXbvWQkI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fldChar w:fldCharType="end"/>
            </w:r>
          </w:p>
          <w:p w:rsidR="005F321E" w:rsidRP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Приемы и способы индивидуальной защиты. Преодоление участка местности, зараженного радиоактивными веществами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8D75B0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10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https://www.youtube.com/watch?v=UijD45ZMNnU</w:t>
              </w:r>
            </w:hyperlink>
          </w:p>
          <w:p w:rsidR="005F321E" w:rsidRP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Отработка правил воинского приветствия без оружия на месте и в движении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2630AD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Строевой устав, плакаты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Подготовка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2630AD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Устав внутренней службы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Наряд караулов, подготовка караулов. Часовой. 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 </w:t>
            </w:r>
            <w:bookmarkStart w:id="86" w:name="ee662"/>
            <w:bookmarkEnd w:id="86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bookmarkStart w:id="87" w:name="924d8"/>
            <w:bookmarkEnd w:id="87"/>
            <w:r w:rsidRPr="002630AD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Устав гарнизонной и караульной службы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lastRenderedPageBreak/>
              <w:t>Тактическая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Команды, подаваемые на передвижение в бою и порядок их выполнения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9E7AC3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11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https://www.youtube.com/watch?v=x9Hp30FEsHQ</w:t>
              </w:r>
            </w:hyperlink>
          </w:p>
          <w:p w:rsidR="005F321E" w:rsidRPr="00910FF4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F321E" w:rsidRPr="00910FF4" w:rsidTr="00195F85">
        <w:tc>
          <w:tcPr>
            <w:tcW w:w="9039" w:type="dxa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4 день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Выполнение воинского приветствия в строю на месте и в движении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bookmarkStart w:id="88" w:name="52fe3"/>
            <w:bookmarkEnd w:id="88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bookmarkStart w:id="89" w:name="87b6e"/>
            <w:bookmarkEnd w:id="89"/>
            <w:r w:rsidRPr="002838FA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Строевой устав, плакаты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Подготовка суточного наряда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2838FA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Устав внутренней службы</w:t>
            </w:r>
          </w:p>
        </w:tc>
      </w:tr>
      <w:tr w:rsidR="00910FF4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Организация караульной службы, 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Наряд караулов, подготовка караулов. Часовой. Обязанности часового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Default="00910FF4" w:rsidP="00910FF4">
            <w:r w:rsidRPr="002838FA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FF4" w:rsidRPr="00910FF4" w:rsidRDefault="00910FF4" w:rsidP="00910FF4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Устав </w:t>
            </w:r>
            <w:bookmarkStart w:id="90" w:name="4b39c"/>
            <w:bookmarkEnd w:id="90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гарнизонной и караульной службы</w:t>
            </w:r>
          </w:p>
        </w:tc>
      </w:tr>
      <w:tr w:rsidR="005F321E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Огневая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Правила стрельбы, ведения огня из автомата. Меры безопасности при стрельбе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5F321E">
            <w:r w:rsidRPr="009E7AC3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12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https://www.youtube.com/watch?v=MYeuwwsxkzY</w:t>
              </w:r>
            </w:hyperlink>
          </w:p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F321E" w:rsidRPr="00910FF4" w:rsidTr="004A5F07">
        <w:tc>
          <w:tcPr>
            <w:tcW w:w="9039" w:type="dxa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                                                                                     5 день</w:t>
            </w:r>
          </w:p>
        </w:tc>
      </w:tr>
      <w:tr w:rsidR="005F321E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Основы обеспечения безопасности военной службы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Довести до обучаемых опасные факторы военной службы, организацию обеспечения безопасных условий в повседневной деятельности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CF3BC5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5F321E">
            <w:r w:rsidRPr="00AC1A72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13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https://www.youtube.com/watch?v=8p8gfplbEPk</w:t>
              </w:r>
            </w:hyperlink>
          </w:p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F321E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Тактическая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Выбор места для стрельбы, самоокапывания </w:t>
            </w:r>
            <w:bookmarkStart w:id="91" w:name="4cc6b"/>
            <w:bookmarkEnd w:id="91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 маскировки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bookmarkStart w:id="92" w:name="68e84"/>
            <w:bookmarkEnd w:id="92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Default="005F321E" w:rsidP="005F321E">
            <w:r w:rsidRPr="00C22868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Боевой устав Сухопутных войск, карты, плакаты, макеты, полигонное оборудование</w:t>
            </w:r>
          </w:p>
        </w:tc>
      </w:tr>
      <w:tr w:rsidR="005F321E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Строи взвода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Default="005F321E" w:rsidP="005F321E">
            <w:r w:rsidRPr="00C22868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321E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hyperlink r:id="rId14" w:history="1">
              <w:r w:rsidRPr="00C671AC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https://www.youtube.com/watch?v=WCYQ4KQMsy4</w:t>
              </w:r>
            </w:hyperlink>
          </w:p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F321E" w:rsidRPr="00910FF4" w:rsidTr="00CF3BC5"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Строевая подготовка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Отработка строевых приемов и </w:t>
            </w:r>
            <w:bookmarkStart w:id="93" w:name="7bddb"/>
            <w:bookmarkEnd w:id="93"/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движений без оружия</w:t>
            </w:r>
          </w:p>
        </w:tc>
        <w:tc>
          <w:tcPr>
            <w:tcW w:w="150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150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103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Default="005F321E" w:rsidP="005F321E">
            <w:r w:rsidRPr="00AC1A72">
              <w:t>Учитель ОБЖ</w:t>
            </w:r>
          </w:p>
        </w:tc>
        <w:tc>
          <w:tcPr>
            <w:tcW w:w="1976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21E" w:rsidRPr="00910FF4" w:rsidRDefault="005F321E" w:rsidP="005F321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910FF4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Строевой устав, плакаты</w:t>
            </w:r>
          </w:p>
        </w:tc>
      </w:tr>
    </w:tbl>
    <w:p w:rsidR="00910FF4" w:rsidRDefault="00910FF4">
      <w:bookmarkStart w:id="94" w:name="_GoBack"/>
      <w:bookmarkEnd w:id="94"/>
    </w:p>
    <w:sectPr w:rsidR="0091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A9"/>
    <w:rsid w:val="004E4785"/>
    <w:rsid w:val="005F321E"/>
    <w:rsid w:val="00755B00"/>
    <w:rsid w:val="00910FF4"/>
    <w:rsid w:val="009C77A9"/>
    <w:rsid w:val="00C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3B9"/>
  <w15:chartTrackingRefBased/>
  <w15:docId w15:val="{42264E45-77B1-43B9-9A6A-B51A35B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4kGJjnG18" TargetMode="External"/><Relationship Id="rId13" Type="http://schemas.openxmlformats.org/officeDocument/2006/relationships/hyperlink" Target="https://www.youtube.com/watch?v=8p8gfplbE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hv3xcxudUc" TargetMode="External"/><Relationship Id="rId12" Type="http://schemas.openxmlformats.org/officeDocument/2006/relationships/hyperlink" Target="https://www.youtube.com/watch?v=MYeuwwsxkz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9vIjzEg_bI" TargetMode="External"/><Relationship Id="rId11" Type="http://schemas.openxmlformats.org/officeDocument/2006/relationships/hyperlink" Target="https://www.youtube.com/watch?v=x9Hp30FEsHQ" TargetMode="External"/><Relationship Id="rId5" Type="http://schemas.openxmlformats.org/officeDocument/2006/relationships/hyperlink" Target="https://www.youtube.com/watch?v=PjVkIvqYMX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ijD45ZMNnU" TargetMode="External"/><Relationship Id="rId4" Type="http://schemas.openxmlformats.org/officeDocument/2006/relationships/hyperlink" Target="https://www.youtube.com/watch?v=PjVkIvqYMXE" TargetMode="External"/><Relationship Id="rId9" Type="http://schemas.openxmlformats.org/officeDocument/2006/relationships/hyperlink" Target="https://go.mail.ru/search_video?fr=atom&amp;frm=main&amp;q=%D0%9D%D0%B0%D1%80%D1%8F%D0%B4%20%D0%BA%D0%B0%D1%80%D0%B0%D1%83%D0%BB%D0%BE%D0%B2%2C%20%D0%BF%D0%BE%D0%B4%D0%B3%D0%BE%D1%82%D0%BE%D0%B2%D0%BA%D0%B0%20%D0%BA%D0%B0%D1%80%D0%B0%D1%83%D0%BB%D0%BE%D0%B2.%20%D0%A7%D0%B0%D1%81%D0%BE%D0%B2%D0%BE%D0%B9.%20%D0%9E%D0%B1%D1%8F%D0%B7%D0%B0%D0%BD%D0%BD%D0%BE%D1%81%D1%82%D0%B8%20%D1%87%D0%B0%D1%81%D0%BE%D0%B2%D0%BE%D0%B3%D0%BE&amp;gp=496059&amp;src=go&amp;sbmt=1621588488141&amp;hasnavig=0" TargetMode="External"/><Relationship Id="rId14" Type="http://schemas.openxmlformats.org/officeDocument/2006/relationships/hyperlink" Target="https://www.youtube.com/watch?v=WCYQ4KQMs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2021-05-21T08:59:00Z</dcterms:created>
  <dcterms:modified xsi:type="dcterms:W3CDTF">2021-05-21T09:29:00Z</dcterms:modified>
</cp:coreProperties>
</file>