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85" w:rsidRDefault="002B6885" w:rsidP="002B688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2B6885" w:rsidRDefault="002B6885" w:rsidP="002B6885">
      <w:pPr>
        <w:jc w:val="both"/>
        <w:rPr>
          <w:b/>
          <w:sz w:val="28"/>
          <w:szCs w:val="28"/>
        </w:rPr>
      </w:pPr>
    </w:p>
    <w:p w:rsidR="002B6885" w:rsidRDefault="002B6885" w:rsidP="002B688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Общие положения о работе отряда ЮИД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Программа кружка  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Программа является авторской, разработана учителем начальных классов Кузьмичевой М.Н.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2B6885" w:rsidRDefault="002B6885" w:rsidP="002B6885">
      <w:pPr>
        <w:widowControl/>
        <w:autoSpaceDE/>
        <w:adjustRightInd/>
        <w:spacing w:before="80" w:after="1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2B6885" w:rsidRDefault="002B6885" w:rsidP="002B6885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5-х классов.  Их активная деятельность, прежде всего, направлена на помощь классным руководителям в обучении ПДД учащихся начальной  и средней школы.  </w:t>
      </w:r>
    </w:p>
    <w:p w:rsidR="002B6885" w:rsidRDefault="002B6885" w:rsidP="002B6885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Работа проводится в форме тео</w:t>
      </w:r>
      <w:r>
        <w:rPr>
          <w:rFonts w:eastAsia="Calibri"/>
          <w:sz w:val="24"/>
          <w:szCs w:val="24"/>
          <w:lang w:eastAsia="en-US"/>
        </w:rPr>
        <w:softHyphen/>
        <w:t xml:space="preserve"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</w:t>
      </w:r>
      <w:r>
        <w:rPr>
          <w:rFonts w:eastAsia="Calibri"/>
          <w:sz w:val="24"/>
          <w:szCs w:val="24"/>
        </w:rPr>
        <w:t xml:space="preserve"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contextualSpacing/>
        <w:jc w:val="both"/>
        <w:rPr>
          <w:b/>
          <w:bCs/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b/>
          <w:bCs/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программы:</w:t>
      </w:r>
      <w:r>
        <w:rPr>
          <w:sz w:val="24"/>
          <w:szCs w:val="24"/>
        </w:rPr>
        <w:t xml:space="preserve">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240" w:lineRule="atLeast"/>
        <w:ind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 обучающихся потребность в изучении правил дорожного движения, осознанное к ним отношения ;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устойчивые навыки соблюдения и выполнения правил дорожного движения;  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интерес школьников к велоспорту; 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Развивать у учащихся умение ориентироваться в дорожно-транспортной ситуации;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2B6885" w:rsidRDefault="002B6885" w:rsidP="002B6885">
      <w:pPr>
        <w:widowControl/>
        <w:numPr>
          <w:ilvl w:val="0"/>
          <w:numId w:val="3"/>
        </w:numPr>
        <w:autoSpaceDE/>
        <w:adjustRightInd/>
        <w:spacing w:line="240" w:lineRule="atLeast"/>
        <w:ind w:left="0"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85" w:rsidRDefault="002B6885" w:rsidP="002B688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Основные направления работы ЮИД </w:t>
      </w:r>
    </w:p>
    <w:p w:rsidR="002B6885" w:rsidRDefault="002B6885" w:rsidP="002B68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2B6885" w:rsidRDefault="002B6885" w:rsidP="002B68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2B6885" w:rsidRDefault="002B6885" w:rsidP="002B68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массово-разъяснительной работы по пропаганде Правил дорожного движения в школе. Участие в смотрах и слётах ЮИД, конкурсах, организация деятельности школьных площадок безопасного движения.</w:t>
      </w:r>
    </w:p>
    <w:p w:rsidR="002B6885" w:rsidRDefault="002B6885" w:rsidP="002B68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с юными велосипедистами.</w:t>
      </w:r>
    </w:p>
    <w:p w:rsidR="002B6885" w:rsidRDefault="002B6885" w:rsidP="002B6885">
      <w:pPr>
        <w:pStyle w:val="a3"/>
        <w:ind w:left="0"/>
        <w:jc w:val="both"/>
        <w:rPr>
          <w:sz w:val="24"/>
          <w:szCs w:val="24"/>
        </w:rPr>
      </w:pPr>
    </w:p>
    <w:p w:rsidR="002B6885" w:rsidRDefault="002B6885" w:rsidP="002B688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Обязанности и права юного инспектора движения</w:t>
      </w:r>
    </w:p>
    <w:p w:rsidR="002B6885" w:rsidRDefault="002B6885" w:rsidP="002B6885">
      <w:pPr>
        <w:pStyle w:val="a3"/>
        <w:jc w:val="both"/>
        <w:rPr>
          <w:b/>
          <w:i/>
          <w:sz w:val="28"/>
          <w:szCs w:val="28"/>
        </w:rPr>
      </w:pPr>
    </w:p>
    <w:p w:rsidR="002B6885" w:rsidRDefault="002B6885" w:rsidP="002B6885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Юный инспектор движения обязан:</w:t>
      </w:r>
    </w:p>
    <w:p w:rsidR="002B6885" w:rsidRDefault="002B6885" w:rsidP="002B68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</w:t>
      </w:r>
    </w:p>
    <w:p w:rsidR="002B6885" w:rsidRDefault="002B6885" w:rsidP="002B68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Изучать Правила дорожного движения и быть примером в их исполнении</w:t>
      </w:r>
    </w:p>
    <w:p w:rsidR="002B6885" w:rsidRDefault="002B6885" w:rsidP="002B68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Вести разъяснительную работу среди сверстников и детей младшего возраста по пропаганде Правил дорожного движения</w:t>
      </w:r>
    </w:p>
    <w:p w:rsidR="002B6885" w:rsidRDefault="002B6885" w:rsidP="002B68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4"/>
          <w:szCs w:val="24"/>
        </w:rPr>
        <w:t>Всемерно беречь и укреплять общественный правопорядок, участвовать в предупреждении нарушений детьми Правил дорожного движения</w:t>
      </w:r>
    </w:p>
    <w:p w:rsidR="002B6885" w:rsidRDefault="002B6885" w:rsidP="002B68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Укреплять здоровье, систематически заниматься физической культурой и спортом</w:t>
      </w:r>
    </w:p>
    <w:p w:rsidR="002B6885" w:rsidRDefault="002B6885" w:rsidP="002B6885">
      <w:pPr>
        <w:pStyle w:val="a3"/>
        <w:ind w:left="0"/>
        <w:jc w:val="both"/>
        <w:rPr>
          <w:sz w:val="28"/>
          <w:szCs w:val="28"/>
        </w:rPr>
      </w:pPr>
    </w:p>
    <w:p w:rsidR="002B6885" w:rsidRDefault="002B6885" w:rsidP="002B6885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Юный инспектор движения имеет право:</w:t>
      </w:r>
    </w:p>
    <w:p w:rsidR="002B6885" w:rsidRDefault="002B6885" w:rsidP="002B68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обсуждении всех вопросов, относящихся к деятельности отряда и вносить соответствующие предложения</w:t>
      </w:r>
    </w:p>
    <w:p w:rsidR="002B6885" w:rsidRDefault="002B6885" w:rsidP="002B68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Госинспекции</w:t>
      </w:r>
    </w:p>
    <w:p w:rsidR="002B6885" w:rsidRDefault="002B6885" w:rsidP="002B68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патрулировании на улицах, в микрорайоне школы по соблюдению Правил дорожного движения, организации разумного досуга детей и подростков</w:t>
      </w:r>
    </w:p>
    <w:p w:rsidR="002B6885" w:rsidRDefault="002B6885" w:rsidP="002B68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Юный инспектор движения может награждаться за активную работу в отряде грамотами, направляться на районные, областные слёты юных инспекторов движения</w:t>
      </w:r>
    </w:p>
    <w:p w:rsidR="002B6885" w:rsidRDefault="002B6885" w:rsidP="002B6885">
      <w:pPr>
        <w:jc w:val="both"/>
        <w:rPr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Ожидаемый результат: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Развитие и совершенствование навыков поведения на дороге, оказания первой доврачебной   помощи;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Формирование интереса к регулярным  занятиям велоспортом, повышение спортивного мастерства; 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2B6885" w:rsidRDefault="002B6885" w:rsidP="002B6885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360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Нормативно – правовое обеспечение программы:</w:t>
      </w:r>
      <w:r>
        <w:rPr>
          <w:i/>
          <w:sz w:val="28"/>
          <w:szCs w:val="28"/>
        </w:rPr>
        <w:t xml:space="preserve">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Конституция РФ.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Конвенция «О правах ребенка».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дорожного  движения.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образовательного учреждения.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Учебный план.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Учебные программы. 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План воспитательной работы ОУ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План воспитательной работы класса</w:t>
      </w:r>
    </w:p>
    <w:p w:rsidR="002B6885" w:rsidRDefault="002B6885" w:rsidP="002B6885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об отряде юных инспекторов движения.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-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-720"/>
        <w:contextualSpacing/>
        <w:jc w:val="both"/>
        <w:rPr>
          <w:b/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Материально-техническое обеспечение:</w:t>
      </w:r>
    </w:p>
    <w:p w:rsidR="002B6885" w:rsidRDefault="002B6885" w:rsidP="002B6885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кабинет по безопасности дорожного движения ОУ и его оснащение;</w:t>
      </w:r>
    </w:p>
    <w:p w:rsidR="002B6885" w:rsidRDefault="002B6885" w:rsidP="002B6885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учебная площадка по безопасности дорожного движения ОУ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contextualSpacing/>
        <w:jc w:val="both"/>
        <w:rPr>
          <w:b/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Информационное обеспечение: </w:t>
      </w:r>
    </w:p>
    <w:p w:rsidR="002B6885" w:rsidRDefault="002B6885" w:rsidP="002B6885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обзор аналитической информации;</w:t>
      </w:r>
    </w:p>
    <w:p w:rsidR="002B6885" w:rsidRDefault="002B6885" w:rsidP="002B6885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информационных стендов;</w:t>
      </w:r>
    </w:p>
    <w:p w:rsidR="002B6885" w:rsidRDefault="002B6885" w:rsidP="002B6885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2B6885" w:rsidRDefault="002B6885" w:rsidP="002B6885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срезы, тесты</w:t>
      </w:r>
    </w:p>
    <w:p w:rsidR="002B6885" w:rsidRDefault="002B6885" w:rsidP="002B6885">
      <w:pPr>
        <w:widowControl/>
        <w:autoSpaceDE/>
        <w:adjustRightInd/>
        <w:spacing w:before="100" w:beforeAutospacing="1" w:after="100" w:afterAutospacing="1" w:line="240" w:lineRule="atLeast"/>
        <w:ind w:left="360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40" w:lineRule="atLeast"/>
        <w:contextualSpacing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Научно – методическое обеспечение:</w:t>
      </w:r>
      <w:r>
        <w:rPr>
          <w:i/>
          <w:sz w:val="28"/>
          <w:szCs w:val="28"/>
        </w:rPr>
        <w:t xml:space="preserve"> 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образовательный стандарт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и учебные программы школы. 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курсу ОБЖ для проведения уроков ПДД. 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Учебники по ОБЖ, ПДД. 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разработки для родителей, обучающихся и педагогов. 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Газета «Добрая Дорога Детства»</w:t>
      </w:r>
    </w:p>
    <w:p w:rsidR="002B6885" w:rsidRDefault="002B6885" w:rsidP="002B6885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Журнал «Путешествие на зеленый свет»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 В тематический план включен следующий материал: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Правила дорожного движения: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общие положения;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обязанности пешеходов;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сигналы светофора;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правила для водителей;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дорожные знаки;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 практические занятия.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Основы доврачебной медицинской помощи: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      общие принципы оказания доврачебной помощи;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      техника наложения повязок;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  первая помощь при общих ранениях;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  первая помощь при повреждении мягких тканей, суставов, костей;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  первая помощь при несчастных случаях;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  первая помощь при ожогах и отморожениях;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•        транспортировка при различных видах травм.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Фигурное вождение велотранспортных средств. 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B6885" w:rsidRDefault="002B6885" w:rsidP="002B6885">
      <w:pPr>
        <w:widowControl/>
        <w:autoSpaceDE/>
        <w:adjustRightInd/>
        <w:spacing w:after="200" w:line="240" w:lineRule="atLeast"/>
        <w:ind w:left="-720" w:firstLine="7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Формы подведения итогов реализации программы: 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выставки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праздники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театрализованные представления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конкурсы</w:t>
      </w:r>
    </w:p>
    <w:p w:rsidR="002B6885" w:rsidRDefault="002B6885" w:rsidP="002B6885">
      <w:pPr>
        <w:widowControl/>
        <w:numPr>
          <w:ilvl w:val="0"/>
          <w:numId w:val="11"/>
        </w:numPr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агитбригады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методы, используемые для реализации программы кружка: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обучении – практический, наглядный, словесный, работа с книгой, видеометод.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кружка «ЮИД» относится к </w:t>
      </w:r>
      <w:r>
        <w:rPr>
          <w:b/>
          <w:sz w:val="24"/>
          <w:szCs w:val="24"/>
        </w:rPr>
        <w:t>социально-педагогической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направленности</w:t>
      </w:r>
      <w:r>
        <w:rPr>
          <w:sz w:val="24"/>
          <w:szCs w:val="24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Работа кружка «ЮИД» основывается на различных </w:t>
      </w:r>
      <w:r>
        <w:rPr>
          <w:b/>
          <w:sz w:val="24"/>
          <w:szCs w:val="24"/>
        </w:rPr>
        <w:t>видах деятельности</w:t>
      </w:r>
      <w:r>
        <w:rPr>
          <w:sz w:val="24"/>
          <w:szCs w:val="24"/>
        </w:rPr>
        <w:t>: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Создание уголка безопасности дорожного движения;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Изучение правил дорожного движения и пропаганда их в классах;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Встречи и беседы с инспектором ГИБДД;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практических занятий по вождению велосипеда;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Участие в различных конкурсах по профилактике дорожно-транспортной безопасности;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игр, конкурсов, соревнований в школе.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срокам реализации программа годичная. 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работе кружка участвуют учащиеся 5 класса.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1 час  в неделю (34 часов в год).</w:t>
      </w: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должны: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2B6885" w:rsidRDefault="002B6885" w:rsidP="002B6885">
      <w:pPr>
        <w:widowControl/>
        <w:numPr>
          <w:ilvl w:val="0"/>
          <w:numId w:val="12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2B6885" w:rsidRDefault="002B6885" w:rsidP="002B6885">
      <w:pPr>
        <w:widowControl/>
        <w:numPr>
          <w:ilvl w:val="0"/>
          <w:numId w:val="12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серии дорожных знаков и их представителей;</w:t>
      </w:r>
    </w:p>
    <w:p w:rsidR="002B6885" w:rsidRDefault="002B6885" w:rsidP="002B6885">
      <w:pPr>
        <w:widowControl/>
        <w:numPr>
          <w:ilvl w:val="0"/>
          <w:numId w:val="12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способы оказания первой медицинской помощи;</w:t>
      </w:r>
    </w:p>
    <w:p w:rsidR="002B6885" w:rsidRDefault="002B6885" w:rsidP="002B6885">
      <w:pPr>
        <w:widowControl/>
        <w:numPr>
          <w:ilvl w:val="0"/>
          <w:numId w:val="12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устройство велосипеда.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правилами дорожного движения, выделять нужную информацию;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работать по билетам, предложенным газетой «Добрая дорога детства»;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 по дорожным знакам; оценивать дорожную ситуацию;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оказывать первую медицинскую помощь пострадавшему;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общественным транспортом;</w:t>
      </w:r>
    </w:p>
    <w:p w:rsidR="002B6885" w:rsidRDefault="002B6885" w:rsidP="002B6885">
      <w:pPr>
        <w:widowControl/>
        <w:numPr>
          <w:ilvl w:val="0"/>
          <w:numId w:val="13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управлять велосипедом.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иметь навыки:</w:t>
      </w:r>
    </w:p>
    <w:p w:rsidR="002B6885" w:rsidRDefault="002B6885" w:rsidP="002B6885">
      <w:pPr>
        <w:widowControl/>
        <w:numPr>
          <w:ilvl w:val="0"/>
          <w:numId w:val="14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2B6885" w:rsidRDefault="002B6885" w:rsidP="002B6885">
      <w:pPr>
        <w:widowControl/>
        <w:numPr>
          <w:ilvl w:val="0"/>
          <w:numId w:val="14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взаимной поддержки и выручки в совместной деятельности;</w:t>
      </w:r>
    </w:p>
    <w:p w:rsidR="002B6885" w:rsidRDefault="002B6885" w:rsidP="002B6885">
      <w:pPr>
        <w:widowControl/>
        <w:numPr>
          <w:ilvl w:val="0"/>
          <w:numId w:val="14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участия в конкурсах, соревнованиях.</w:t>
      </w:r>
    </w:p>
    <w:p w:rsidR="002B6885" w:rsidRDefault="002B6885" w:rsidP="002B6885">
      <w:pPr>
        <w:widowControl/>
        <w:numPr>
          <w:ilvl w:val="0"/>
          <w:numId w:val="14"/>
        </w:numPr>
        <w:autoSpaceDE/>
        <w:adjustRightInd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активной жизненной позиции образцового участника дорожного движения.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widowControl/>
        <w:autoSpaceDE/>
        <w:adjustRightInd/>
        <w:spacing w:after="200" w:line="240" w:lineRule="atLeast"/>
        <w:contextualSpacing/>
        <w:jc w:val="both"/>
        <w:rPr>
          <w:sz w:val="24"/>
          <w:szCs w:val="24"/>
        </w:rPr>
      </w:pPr>
    </w:p>
    <w:p w:rsidR="002B6885" w:rsidRDefault="002B6885" w:rsidP="002B6885">
      <w:pPr>
        <w:jc w:val="center"/>
        <w:rPr>
          <w:b/>
          <w:i/>
          <w:sz w:val="28"/>
          <w:szCs w:val="28"/>
          <w:u w:val="single"/>
        </w:rPr>
      </w:pPr>
    </w:p>
    <w:p w:rsidR="002B6885" w:rsidRDefault="002B6885" w:rsidP="002B6885">
      <w:pPr>
        <w:jc w:val="center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Содержание программы.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34 часа</w:t>
      </w:r>
      <w:r>
        <w:rPr>
          <w:sz w:val="24"/>
          <w:szCs w:val="24"/>
        </w:rPr>
        <w:t xml:space="preserve">  (1 часа в неделю)</w:t>
      </w:r>
    </w:p>
    <w:p w:rsidR="002B6885" w:rsidRDefault="002B6885" w:rsidP="002B688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Тема 1. 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в образовательную программу кружка.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2.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правил дорожного движения.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викторины по истории ПДД.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3.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правил дорожного движения.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Тротуар. Прилегающие территории. Перекрестки.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перекрестков. Пересечение проезжих частей на перекрестках. Населенные пункты.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Дорожные знаки. Предупреждающие знаки.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Дорожные знаки. Знаки приоритета.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Дорожные знаки. Предписывающие знаки.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 - лунного цвета и специальным звуковым сигналом.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через железнодорожные пути. </w:t>
      </w:r>
    </w:p>
    <w:p w:rsidR="002B6885" w:rsidRDefault="002B6885" w:rsidP="002B6885">
      <w:pPr>
        <w:spacing w:before="100" w:after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Дорожные ловушки.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Причины ДТП.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Меры ответственности пешеходов и  водителей за нарушение ПДД.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 задач, карточек по ПДД, предложенные газетой «Добрая Дорога Детства». 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4.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оказания первой медицинской доврачебной помощи.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Раны, их виды, оказание первой помощи.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Вывихи и оказание первой медицинской помощи.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Виды кровотечения и оказание первой медицинской помощи.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Переломы, их виды. Оказание первой помощи пострадавшему.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Ожоги, степени ожогов. Оказание первой помощи.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Виды повязок и способы их наложения.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Обморок, оказание помощи.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Транспортировка пострадавшего, иммобилизация.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Обморожение. Оказание первой помощи.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Сердечный приступ, первая помощь.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Встречи с медицинским работником  по практическим вопросам.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пострадавшего.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билетов и выполнение практического задания.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 5.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Фигурное вождение велосипеда.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Изучение каждого препятствия отдельно. Правила проезда велосипедистами пешеходного перехода .Движение групп велосипедистов.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Препятствия (прохождение трассы):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змейка;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восьмерка;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качели;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перестановка предмета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слалом;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рельсы «Желоб»;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ворота с подвижными стойками;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скачок;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коридор из коротких досок.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Практика.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Прохождение отдельных препятствий на велосипеде. 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Фигурное вождение велосипеда.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памятки: «Юному велосипедисту».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  <w:u w:val="single"/>
        </w:rPr>
      </w:pPr>
    </w:p>
    <w:p w:rsidR="002B6885" w:rsidRDefault="002B6885" w:rsidP="002B688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6.Тематические  мероприятия.</w:t>
      </w: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</w:p>
    <w:p w:rsidR="002B6885" w:rsidRDefault="002B6885" w:rsidP="002B6885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«Недели безопасности» (по особому плану).</w:t>
      </w:r>
    </w:p>
    <w:p w:rsidR="002B6885" w:rsidRDefault="002B6885" w:rsidP="002B68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различных конкурсах по ПДД (конкурсы рисунков, плакатов, стихов, газет, сочинений…)</w:t>
      </w:r>
    </w:p>
    <w:p w:rsidR="002B6885" w:rsidRDefault="002B6885" w:rsidP="002B6885">
      <w:pPr>
        <w:spacing w:line="240" w:lineRule="atLeast"/>
        <w:jc w:val="center"/>
        <w:rPr>
          <w:b/>
          <w:sz w:val="40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40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40"/>
          <w:szCs w:val="24"/>
        </w:rPr>
      </w:pPr>
    </w:p>
    <w:p w:rsidR="002B6885" w:rsidRDefault="002B6885" w:rsidP="002B6885">
      <w:pPr>
        <w:spacing w:line="240" w:lineRule="atLeast"/>
        <w:jc w:val="center"/>
        <w:rPr>
          <w:b/>
          <w:sz w:val="40"/>
          <w:szCs w:val="24"/>
        </w:rPr>
      </w:pPr>
    </w:p>
    <w:p w:rsidR="005F3716" w:rsidRDefault="005F3716">
      <w:bookmarkStart w:id="0" w:name="_GoBack"/>
      <w:bookmarkEnd w:id="0"/>
    </w:p>
    <w:sectPr w:rsidR="005F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307"/>
    <w:multiLevelType w:val="hybridMultilevel"/>
    <w:tmpl w:val="089CBF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D20AF"/>
    <w:multiLevelType w:val="hybridMultilevel"/>
    <w:tmpl w:val="2E0C03B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A4C10"/>
    <w:multiLevelType w:val="hybridMultilevel"/>
    <w:tmpl w:val="A666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E0841"/>
    <w:multiLevelType w:val="multilevel"/>
    <w:tmpl w:val="F58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904C6"/>
    <w:multiLevelType w:val="hybridMultilevel"/>
    <w:tmpl w:val="F606E924"/>
    <w:lvl w:ilvl="0" w:tplc="CB94778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5"/>
    <w:rsid w:val="002B6885"/>
    <w:rsid w:val="00504B65"/>
    <w:rsid w:val="005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71AA-5C13-4700-91B0-E5D8B7A1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2020-10-20T15:13:00Z</dcterms:created>
  <dcterms:modified xsi:type="dcterms:W3CDTF">2020-10-20T15:13:00Z</dcterms:modified>
</cp:coreProperties>
</file>