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C3" w:rsidRPr="00E069C3" w:rsidRDefault="00E069C3" w:rsidP="00E069C3">
      <w:pPr>
        <w:pStyle w:val="a3"/>
        <w:tabs>
          <w:tab w:val="left" w:pos="32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</w:t>
      </w:r>
      <w:r w:rsidRPr="00E069C3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E069C3" w:rsidRPr="00E069C3" w:rsidRDefault="00E069C3" w:rsidP="00E069C3">
      <w:pPr>
        <w:pStyle w:val="a3"/>
        <w:tabs>
          <w:tab w:val="left" w:pos="323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9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               Директор  ГБОУ СОШ с. Новое </w:t>
      </w:r>
      <w:proofErr w:type="spellStart"/>
      <w:r w:rsidRPr="00E069C3">
        <w:rPr>
          <w:rFonts w:ascii="Times New Roman" w:eastAsia="Times New Roman" w:hAnsi="Times New Roman" w:cs="Times New Roman"/>
          <w:sz w:val="24"/>
          <w:szCs w:val="24"/>
        </w:rPr>
        <w:t>Якушкино</w:t>
      </w:r>
      <w:proofErr w:type="spellEnd"/>
      <w:r w:rsidRPr="00E069C3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E069C3">
        <w:rPr>
          <w:rFonts w:ascii="Times New Roman" w:eastAsia="Times New Roman" w:hAnsi="Times New Roman" w:cs="Times New Roman"/>
          <w:sz w:val="24"/>
          <w:szCs w:val="24"/>
        </w:rPr>
        <w:t>А.В.Лим</w:t>
      </w:r>
      <w:proofErr w:type="spellEnd"/>
    </w:p>
    <w:p w:rsidR="00E069C3" w:rsidRPr="00E069C3" w:rsidRDefault="00E069C3" w:rsidP="00E069C3">
      <w:pPr>
        <w:pStyle w:val="a3"/>
        <w:tabs>
          <w:tab w:val="left" w:pos="32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Приказ №     от  «   »                       2013 г.</w:t>
      </w:r>
    </w:p>
    <w:p w:rsidR="00E069C3" w:rsidRPr="00E069C3" w:rsidRDefault="00E069C3" w:rsidP="00E069C3">
      <w:pPr>
        <w:pStyle w:val="a3"/>
        <w:tabs>
          <w:tab w:val="left" w:pos="32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9C3" w:rsidRPr="00E069C3" w:rsidRDefault="00E069C3" w:rsidP="00E069C3">
      <w:pPr>
        <w:pStyle w:val="a3"/>
        <w:tabs>
          <w:tab w:val="left" w:pos="32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C3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на заседании </w:t>
      </w:r>
      <w:proofErr w:type="gramStart"/>
      <w:r w:rsidRPr="00E069C3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proofErr w:type="gramEnd"/>
    </w:p>
    <w:p w:rsidR="00E069C3" w:rsidRPr="00E069C3" w:rsidRDefault="00E069C3" w:rsidP="00E069C3">
      <w:pPr>
        <w:pStyle w:val="a3"/>
        <w:tabs>
          <w:tab w:val="left" w:pos="32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C3">
        <w:rPr>
          <w:rFonts w:ascii="Times New Roman" w:eastAsia="Times New Roman" w:hAnsi="Times New Roman" w:cs="Times New Roman"/>
          <w:sz w:val="24"/>
          <w:szCs w:val="24"/>
        </w:rPr>
        <w:t>совета школы</w:t>
      </w:r>
    </w:p>
    <w:p w:rsidR="00E069C3" w:rsidRPr="00E069C3" w:rsidRDefault="00E069C3" w:rsidP="00E069C3">
      <w:pPr>
        <w:pStyle w:val="a3"/>
        <w:tabs>
          <w:tab w:val="left" w:pos="32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9C3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Pr="00E069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от                    2013 года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ФЕДЕРАЛЬНОГО ГОСУДАРСТВЕННОГО СТАНДАРТА ОСНОВНОГО ОБЩЕГО ОБРАЗОВАНИЯ 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цель, основные задачи, функции, а также порядок формирования и работы рабочей группы по введению федерального государственного стандарта основного общего образования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ГБОУ СОШ с. 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1.2. Рабочая группа по введению федерального государственного стандарта основного общего образования (далее – рабочая группа) создается по внедрению ФГОС в образовательном учреждении для рассмотрения вопросов: «Создание организационных условий внедрения ФГОС», «Организационно-правовое обеспечение внедрения ФГОС», «Методическое обеспечение внедрения ФГОС», «Мониторинговое сопровождение внедрения ФГОС», «Кадровые условия внедрения ФГОС», «Финансовые и материально-технические условия внедрения ФГОС», «Информационное обеспечение внедрения ФГОС».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6C2532">
        <w:rPr>
          <w:rFonts w:ascii="Times New Roman" w:eastAsia="Times New Roman" w:hAnsi="Times New Roman" w:cs="Times New Roman"/>
          <w:sz w:val="28"/>
          <w:szCs w:val="28"/>
        </w:rPr>
        <w:t>Рабочая группа является коллегиальным органом, созданным в целях определения тактики введения федерального государственного стандарта основного общего образования (далее - Стандарт),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</w:t>
      </w:r>
      <w:proofErr w:type="gramEnd"/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lastRenderedPageBreak/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а также настоящим Положением.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1.5. Положение о рабочей группе, ее состав утверждаются приказом директора школы.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деятельности рабочей группы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2.1. Основная цель создания рабочей группы - обеспечение системного подхода к введению Стандарта в школе.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организация, регулирование и планирование инновационной деятельности школы в соответствии с направлениями работы по введению ФГОС;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создание нормативной и организационно-правовой базы, регламентирующей деятельность образовательного учреждения по введению Стандарта;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Pr="006C2532">
        <w:rPr>
          <w:rFonts w:ascii="Times New Roman" w:eastAsia="Times New Roman" w:hAnsi="Times New Roman" w:cs="Times New Roman"/>
          <w:sz w:val="28"/>
          <w:szCs w:val="28"/>
        </w:rPr>
        <w:t xml:space="preserve"> работы по внедрению Стандарта;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беспечение методической</w:t>
      </w:r>
      <w:r w:rsidRPr="006C253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 управлению процессом и непосредственному внедрению Стандарта;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мониторинг первоначального состояния, динамики и результатов деятельности школы по направлениям реализации общеобразовательных программ учреждений (здоровье обучающихся, ресурсное обеспечение, условия и результаты образования);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обеспечение взаимодействия школы с учр</w:t>
      </w:r>
      <w:r>
        <w:rPr>
          <w:rFonts w:ascii="Times New Roman" w:eastAsia="Times New Roman" w:hAnsi="Times New Roman" w:cs="Times New Roman"/>
          <w:sz w:val="28"/>
          <w:szCs w:val="28"/>
        </w:rPr>
        <w:t>еждениями дополнительного образования;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совершенствование финансово-</w:t>
      </w:r>
      <w:proofErr w:type="gramStart"/>
      <w:r w:rsidRPr="006C2532">
        <w:rPr>
          <w:rFonts w:ascii="Times New Roman" w:eastAsia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6C2532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деятельности школы в условиях введения Стандарта;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обеспечение координации мероприятий, направленных на введение Стандарта с учётом действующих программ;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Функции школьной рабочей группы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3.1. Информационная:</w:t>
      </w:r>
    </w:p>
    <w:p w:rsidR="00E069C3" w:rsidRPr="006C2532" w:rsidRDefault="00E069C3" w:rsidP="00E069C3">
      <w:pPr>
        <w:numPr>
          <w:ilvl w:val="0"/>
          <w:numId w:val="1"/>
        </w:num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формирование банка информации по направлениям введения Федерального государственного образовательного стандарта основного общего образования (нормативно-правовое, финансово-экономическое, кадровое, научно-методическое);</w:t>
      </w:r>
    </w:p>
    <w:p w:rsidR="00E069C3" w:rsidRPr="006C2532" w:rsidRDefault="00E069C3" w:rsidP="00E069C3">
      <w:pPr>
        <w:numPr>
          <w:ilvl w:val="0"/>
          <w:numId w:val="1"/>
        </w:num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разъяснение общественности, участникам образовательного процесса перспектив и эффектов введения Стандарта;</w:t>
      </w:r>
    </w:p>
    <w:p w:rsidR="00E069C3" w:rsidRPr="006C2532" w:rsidRDefault="00E069C3" w:rsidP="00E069C3">
      <w:pPr>
        <w:numPr>
          <w:ilvl w:val="0"/>
          <w:numId w:val="2"/>
        </w:num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информирование разных категорий педагогических работников о содержании и особенностях структуры образовательных программ основного общего образования, требованиях к качеству и результатам их усвоения.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3.2. Координационная:</w:t>
      </w:r>
    </w:p>
    <w:p w:rsidR="00E069C3" w:rsidRPr="006C2532" w:rsidRDefault="00E069C3" w:rsidP="00E069C3">
      <w:pPr>
        <w:numPr>
          <w:ilvl w:val="0"/>
          <w:numId w:val="3"/>
        </w:num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учителей 5-9 классо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2532">
        <w:rPr>
          <w:rFonts w:ascii="Times New Roman" w:eastAsia="Times New Roman" w:hAnsi="Times New Roman" w:cs="Times New Roman"/>
          <w:sz w:val="28"/>
          <w:szCs w:val="28"/>
        </w:rPr>
        <w:t xml:space="preserve"> системы оценки качества образования по основным направлениям деятельности по введению Стандарта; </w:t>
      </w:r>
    </w:p>
    <w:p w:rsidR="00E069C3" w:rsidRPr="006C2532" w:rsidRDefault="00E069C3" w:rsidP="00E069C3">
      <w:pPr>
        <w:numPr>
          <w:ilvl w:val="0"/>
          <w:numId w:val="3"/>
        </w:num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определение механизма реализации образовательных программ основного общего образования;</w:t>
      </w:r>
    </w:p>
    <w:p w:rsidR="00E069C3" w:rsidRPr="006C2532" w:rsidRDefault="00E069C3" w:rsidP="00E069C3">
      <w:pPr>
        <w:numPr>
          <w:ilvl w:val="0"/>
          <w:numId w:val="3"/>
        </w:num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образовательного учреждения по взаимодействию с  управлением образования, службами, отвечающими за реализацию конкретных направлений в ходе введения Стандарта.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3.3. Экспертно-аналитическая: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мониторинг условий, ресурсного обеспечения и результативности введения Стандарта на различных этапах;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 xml:space="preserve">отбор традиционных, разработка инновационных методов и приемов </w:t>
      </w:r>
      <w:proofErr w:type="gramStart"/>
      <w:r w:rsidRPr="006C2532">
        <w:rPr>
          <w:rFonts w:ascii="Times New Roman" w:eastAsia="Times New Roman" w:hAnsi="Times New Roman" w:cs="Times New Roman"/>
          <w:sz w:val="28"/>
          <w:szCs w:val="28"/>
        </w:rPr>
        <w:t>оценивания результатов освоения образовательных программ основного общего образования</w:t>
      </w:r>
      <w:proofErr w:type="gramEnd"/>
      <w:r w:rsidRPr="006C25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рассмотрение проектов нормативных и организационно-правовых актов по вопросам введения Стандарта.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b/>
          <w:bCs/>
          <w:sz w:val="28"/>
          <w:szCs w:val="28"/>
        </w:rPr>
        <w:t>4. Состав рабочей группы школы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lastRenderedPageBreak/>
        <w:t>4.2.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4.4. Количественный и списочный состав рабочей группы определяется приказом директора школы.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работы рабочей группы школы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5.1. Рабочая группа осуществляет свою деятельность в соответствии с планом работы,  утвержденным приказом директора школы.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5.3.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5.5.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5.6. Координация мероприятий по введению Стандарта возлагается на должностных лиц, назначенных приказами директора школы.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b/>
          <w:bCs/>
          <w:sz w:val="28"/>
          <w:szCs w:val="28"/>
        </w:rPr>
        <w:t>6. Права и обязанности членов рабочей группы школы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Рабочая группа для решения возложенных на нее задач имеет, в пределах своей компетенции, право:</w:t>
      </w:r>
    </w:p>
    <w:p w:rsidR="00E069C3" w:rsidRPr="006C2532" w:rsidRDefault="00E069C3" w:rsidP="00E069C3">
      <w:pPr>
        <w:numPr>
          <w:ilvl w:val="0"/>
          <w:numId w:val="4"/>
        </w:num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 xml:space="preserve">запрашивать и получать в установленном порядке необходимые материалы; </w:t>
      </w:r>
    </w:p>
    <w:p w:rsidR="00E069C3" w:rsidRPr="006C2532" w:rsidRDefault="00E069C3" w:rsidP="00E069C3">
      <w:pPr>
        <w:numPr>
          <w:ilvl w:val="0"/>
          <w:numId w:val="4"/>
        </w:num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 xml:space="preserve">приглашать на свои заседания должностных лиц органов местного самоуправления, представителей общественных объединений, научных и других организаций; </w:t>
      </w:r>
    </w:p>
    <w:p w:rsidR="00E069C3" w:rsidRPr="006C2532" w:rsidRDefault="00E069C3" w:rsidP="00E069C3">
      <w:pPr>
        <w:numPr>
          <w:ilvl w:val="0"/>
          <w:numId w:val="4"/>
        </w:num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 xml:space="preserve">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E069C3" w:rsidRPr="006C2532" w:rsidRDefault="00E069C3" w:rsidP="00E069C3">
      <w:pPr>
        <w:numPr>
          <w:ilvl w:val="0"/>
          <w:numId w:val="4"/>
        </w:num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b/>
          <w:bCs/>
          <w:sz w:val="28"/>
          <w:szCs w:val="28"/>
        </w:rPr>
        <w:t>7.Документы рабочей группы школы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lastRenderedPageBreak/>
        <w:t>7.1. Обязательными документами рабочей группы являются план работы и протоколы заседаний.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7.2. Книгу протоколов заседаний рабочей группы ведет секретарь группы, избранный на первом заседании группы.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E069C3" w:rsidRPr="006C2532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32">
        <w:rPr>
          <w:rFonts w:ascii="Times New Roman" w:eastAsia="Times New Roman" w:hAnsi="Times New Roman" w:cs="Times New Roman"/>
          <w:sz w:val="28"/>
          <w:szCs w:val="28"/>
        </w:rPr>
        <w:t>7.4. Протоколы заседаний рабочей группы хранятся в течение трех лет.</w:t>
      </w:r>
    </w:p>
    <w:p w:rsidR="00E069C3" w:rsidRDefault="00E069C3" w:rsidP="00E069C3">
      <w:pPr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9C3" w:rsidRDefault="00E069C3" w:rsidP="00E069C3">
      <w:pPr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9C3" w:rsidRDefault="00E069C3" w:rsidP="00E069C3">
      <w:pPr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9C3" w:rsidRPr="00592CCA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 w:rsidRPr="00592C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Оценка материально-технических условий реализации основной образовательной программы в ГБОУ СОШ с. Новое </w:t>
      </w:r>
      <w:proofErr w:type="spellStart"/>
      <w:r w:rsidRPr="00592C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Якушкино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195"/>
        <w:gridCol w:w="2655"/>
      </w:tblGrid>
      <w:tr w:rsidR="00E069C3" w:rsidRPr="00592CCA" w:rsidTr="00BC2E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9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9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ФГОС, нормативных и локальных актов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Необходимо/ имеются в наличии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кабинеты с автоматизированными рабочими местами педагогических работников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69C3" w:rsidRPr="00592CCA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405"/>
        <w:gridCol w:w="4858"/>
      </w:tblGrid>
      <w:tr w:rsidR="00E069C3" w:rsidRPr="00592CCA" w:rsidTr="00BC2E5D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Компоненты оснащения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Необходимое оборудование и оснащение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Необходимо/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имеется в наличии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 Нормативные документы, программно-методическое обеспечение, локальные акты 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1.2. Учебно-методические материалы: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1.2.1. УМК по предметам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1.2.2. Дидактические и раздаточные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 материалы по предмету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Не имеются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1.2.3. Аудиозаписи, слайды по содержанию учебного предмета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1.2.4. ТСО, компьютерные, информационно-коммуникационные средства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</w:t>
            </w:r>
            <w:proofErr w:type="gramStart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требуют постоянного обновления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Имеются, но требуют постоянного обновления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1.2.5. Учебно-практическое оборудование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в минимальном объеме в  кабинетах физики,  химии, биологии, частично в кабинетах технологии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Отсутствуют кабинеты ОБЖ, </w:t>
            </w:r>
            <w:proofErr w:type="gramStart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1.2.6. Оборудование (мебель)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в достаточном количестве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2. Компоненты оснащения методического кабинета основной школы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 Нормативные документы федерального, регионального и муниципального уровней, локальные акты: 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-положение о внеурочной деятельности обучающихся;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положение об организации текущей  и итоговой оценки достижения </w:t>
            </w:r>
            <w:proofErr w:type="gramStart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планируемых результатов освоения основной образовательной </w:t>
            </w: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программы;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положение о портфолио </w:t>
            </w:r>
            <w:proofErr w:type="gramStart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 -положение о формах получения образования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стадии разработки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2.2. Документация ОУ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в соответствии с номенклатурой дел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2.3. Комплекты диагностических материалов: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диагностика </w:t>
            </w:r>
            <w:proofErr w:type="gramStart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УУД;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диагностика </w:t>
            </w:r>
            <w:proofErr w:type="gramStart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коммуникативных</w:t>
            </w:r>
            <w:proofErr w:type="gramEnd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УУД;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диагностика </w:t>
            </w:r>
            <w:proofErr w:type="gramStart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УУД;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диагностика </w:t>
            </w:r>
            <w:proofErr w:type="gramStart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регулятивных</w:t>
            </w:r>
            <w:proofErr w:type="gramEnd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УУД.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базы данных: 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-педагогические работники;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-обучающиеся школы;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-результаты мониторинга качества образования;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-УМК по предметам;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-оборудование учебных кабинетов.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Имеются, требуют постоянного обновления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3.Оснащение мастерских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по обработке дерева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частично устарело и требует замены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Оснащение спортивного зала  и </w:t>
            </w: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спортивной площадки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СанПин</w:t>
            </w:r>
            <w:proofErr w:type="gramStart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.4.2.2821-10, раздел III.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Один спортивный зал 9\18 оборудование требует пополнения.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Спортивная площадка не оборудована.</w:t>
            </w:r>
          </w:p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5.Оснащение медицинского кабинета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Лицензированный медицинский  кабинет</w:t>
            </w:r>
            <w:proofErr w:type="gramStart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включающий в себя кабинет врача и процедурный кабинет.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069C3" w:rsidRPr="00592CCA" w:rsidTr="00BC2E5D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6.Оснащение столовой и пищеблока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2.4.5.2409-08</w:t>
            </w:r>
          </w:p>
        </w:tc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9C3" w:rsidRPr="00592CCA" w:rsidRDefault="00E069C3" w:rsidP="00BC2E5D">
            <w:pPr>
              <w:tabs>
                <w:tab w:val="left" w:pos="32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CCA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Пищеблок два помещения на 1  обеденный зал на  66 посадочных мест площадью. Необходимое оборудование имеется</w:t>
            </w:r>
          </w:p>
        </w:tc>
      </w:tr>
    </w:tbl>
    <w:p w:rsidR="00E069C3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069C3" w:rsidRDefault="00E069C3" w:rsidP="00E069C3">
      <w:pPr>
        <w:tabs>
          <w:tab w:val="left" w:pos="3234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D3446" w:rsidRDefault="005D3446"/>
    <w:sectPr w:rsidR="005D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1D9"/>
    <w:multiLevelType w:val="multilevel"/>
    <w:tmpl w:val="3C8E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94623"/>
    <w:multiLevelType w:val="multilevel"/>
    <w:tmpl w:val="F83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6183D"/>
    <w:multiLevelType w:val="multilevel"/>
    <w:tmpl w:val="00A8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B6D60"/>
    <w:multiLevelType w:val="multilevel"/>
    <w:tmpl w:val="7906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C3"/>
    <w:rsid w:val="005D3446"/>
    <w:rsid w:val="00E0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9C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9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2013-08-19T05:49:00Z</dcterms:created>
  <dcterms:modified xsi:type="dcterms:W3CDTF">2013-08-19T05:52:00Z</dcterms:modified>
</cp:coreProperties>
</file>